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83" w:rsidRDefault="00054B8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4B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Abstract </w:t>
      </w:r>
      <w:r w:rsidRPr="00054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 </w:t>
      </w:r>
    </w:p>
    <w:p w:rsidR="00000000" w:rsidRPr="00054B83" w:rsidRDefault="00054B83" w:rsidP="00054B83">
      <w:pPr>
        <w:jc w:val="both"/>
        <w:rPr>
          <w:rFonts w:ascii="Times New Roman" w:hAnsi="Times New Roman" w:cs="Times New Roman"/>
          <w:sz w:val="28"/>
          <w:szCs w:val="28"/>
        </w:rPr>
      </w:pP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>An air-cooled motorcycle engine releases heat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>the atmosphere through the mode of forced convection.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>facilitate this, fins are provided on the outer surface of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>cylinder. The heat transfer rate depends upon the velocity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>the vehicle, fin geometry and the ambient temperature. Many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>experimental methods are available in literature to analyze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>the effect of these factors on the heat transfer rate. However,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>an attempt is made to simulate the heat transfer using CFD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>analysis. The heat transfer surface of the engine is modeled 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SOLID WORKS PREMIUM 2014 and simulated in SOLID WORKS</w:t>
      </w: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software. An expression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>of average fin surface heat transfer coefficient in terms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>wind velocity is obtained. It is observed that when the ambient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>temperature reduces to a very low value, it results 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B83">
        <w:rPr>
          <w:rFonts w:ascii="Times New Roman" w:hAnsi="Times New Roman" w:cs="Times New Roman"/>
          <w:bCs/>
          <w:color w:val="000000"/>
          <w:sz w:val="28"/>
          <w:szCs w:val="28"/>
        </w:rPr>
        <w:t>overcooling and poor efficiency of the engine</w:t>
      </w:r>
      <w:r w:rsidRPr="00054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sectPr w:rsidR="00000000" w:rsidRPr="00054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4B83"/>
    <w:rsid w:val="0005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Mech-120</dc:creator>
  <cp:keywords/>
  <dc:description/>
  <cp:lastModifiedBy>Mech-120</cp:lastModifiedBy>
  <cp:revision>2</cp:revision>
  <dcterms:created xsi:type="dcterms:W3CDTF">2015-10-10T06:23:00Z</dcterms:created>
  <dcterms:modified xsi:type="dcterms:W3CDTF">2015-10-10T06:26:00Z</dcterms:modified>
</cp:coreProperties>
</file>